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tblInd w:w="392" w:type="dxa"/>
        <w:tblLayout w:type="fixed"/>
        <w:tblLook w:val="04A0"/>
      </w:tblPr>
      <w:tblGrid>
        <w:gridCol w:w="4961"/>
        <w:gridCol w:w="1985"/>
        <w:gridCol w:w="576"/>
        <w:gridCol w:w="470"/>
        <w:gridCol w:w="523"/>
        <w:gridCol w:w="1407"/>
      </w:tblGrid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10</w:t>
            </w:r>
          </w:p>
        </w:tc>
      </w:tr>
      <w:tr w:rsidR="00EB6C53" w:rsidRPr="00EB6C53" w:rsidTr="00EB6C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A14B31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 проекту Р</w:t>
            </w: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ешения Собрания депутатов</w:t>
            </w:r>
          </w:p>
          <w:p w:rsidR="00EB6C53" w:rsidRPr="00A14B31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Лозновского сельского поселения</w:t>
            </w:r>
            <w:r w:rsidRPr="00A14B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</w:t>
            </w:r>
          </w:p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№____</w:t>
            </w:r>
          </w:p>
        </w:tc>
      </w:tr>
      <w:tr w:rsidR="00EB6C53" w:rsidRPr="00EB6C53" w:rsidTr="00EB6C53">
        <w:trPr>
          <w:trHeight w:val="163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EB6C53">
              <w:rPr>
                <w:rFonts w:eastAsia="Times New Roman"/>
                <w:color w:val="auto"/>
                <w:lang w:eastAsia="ru-RU"/>
              </w:rPr>
              <w:t xml:space="preserve"> Распределение бюджетных ассигнований по целевым статьям (муниципальным  программам Лозновского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2017 год</w:t>
            </w:r>
          </w:p>
        </w:tc>
      </w:tr>
      <w:tr w:rsidR="00A14B31" w:rsidRPr="00EB6C53" w:rsidTr="00B53753">
        <w:trPr>
          <w:trHeight w:val="315"/>
        </w:trPr>
        <w:tc>
          <w:tcPr>
            <w:tcW w:w="99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4B31" w:rsidRPr="00EB6C53" w:rsidRDefault="00A14B31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</w:tr>
      <w:tr w:rsidR="00EB6C53" w:rsidRPr="00EB6C53" w:rsidTr="00EB6C53">
        <w:trPr>
          <w:trHeight w:val="3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"Обеспечение качественными жилищно-коммунальными услугами населения"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992,4</w:t>
            </w:r>
          </w:p>
        </w:tc>
      </w:tr>
      <w:tr w:rsidR="00EB6C53" w:rsidRPr="00EB6C53" w:rsidTr="00EB6C53">
        <w:trPr>
          <w:trHeight w:val="55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867,4</w:t>
            </w:r>
          </w:p>
        </w:tc>
      </w:tr>
      <w:tr w:rsidR="00EB6C53" w:rsidRPr="00EB6C53" w:rsidTr="00EB6C53">
        <w:trPr>
          <w:trHeight w:val="282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867,4</w:t>
            </w:r>
          </w:p>
        </w:tc>
      </w:tr>
      <w:tr w:rsidR="00EB6C53" w:rsidRPr="00EB6C53" w:rsidTr="00A14B31">
        <w:trPr>
          <w:trHeight w:val="68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«Благоустройство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населенных пунктов Лозновского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125,0</w:t>
            </w:r>
          </w:p>
        </w:tc>
      </w:tr>
      <w:tr w:rsidR="00EB6C53" w:rsidRPr="00EB6C53" w:rsidTr="00A14B31">
        <w:trPr>
          <w:trHeight w:val="257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EB6C53" w:rsidRPr="00EB6C53" w:rsidTr="00A14B31">
        <w:trPr>
          <w:trHeight w:val="31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EB6C53" w:rsidRPr="00EB6C53" w:rsidTr="00B07616">
        <w:trPr>
          <w:trHeight w:val="115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62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«Противодействие коррупции в Лозновского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6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Подпрограммы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41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Реализация комплекса мер направленных на пропаганду </w:t>
            </w:r>
            <w:proofErr w:type="spell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02 2 00 21610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EB6C53">
        <w:trPr>
          <w:trHeight w:val="9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Подпрограмма «Профилактика экстремизма и терроризма в Лозновском сельском поселении»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363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EB6C53" w:rsidRPr="00EB6C53" w:rsidTr="00A14B31">
        <w:trPr>
          <w:trHeight w:val="14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37,9</w:t>
            </w:r>
          </w:p>
        </w:tc>
      </w:tr>
      <w:tr w:rsidR="00EB6C53" w:rsidRPr="00EB6C53" w:rsidTr="00EB6C53">
        <w:trPr>
          <w:trHeight w:val="43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A14B31">
        <w:trPr>
          <w:trHeight w:val="26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03 1 00 21670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EB6C53" w:rsidRPr="00EB6C53" w:rsidTr="00EB6C53">
        <w:trPr>
          <w:trHeight w:val="63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«Обеспечение безопасности на воде»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2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03 3 00 21710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EB6C53" w:rsidRPr="00EB6C53" w:rsidTr="00A14B31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«Развитие культуры и туризма»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EB6C53" w:rsidRPr="00EB6C53" w:rsidTr="00A14B31">
        <w:trPr>
          <w:trHeight w:val="218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Лозновского</w:t>
            </w:r>
            <w:r w:rsidR="00A14B31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EB6C53" w:rsidRPr="00EB6C53" w:rsidTr="00EB6C53">
        <w:trPr>
          <w:trHeight w:val="12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05 0 0000000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EB6C53" w:rsidRPr="00EB6C53" w:rsidTr="00EB6C53">
        <w:trPr>
          <w:trHeight w:val="10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«Формирование комплексной системы управления отходами и вторичными материальными ресурсами»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EB6C53" w:rsidRPr="00EB6C53" w:rsidTr="00EB6C53">
        <w:trPr>
          <w:trHeight w:val="261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подпрограммы «Формирование комплексной системы управления отходами и вторичными материальными ресурсами» муниципальной программы Лозновского сельского поселения «Охрана окружающей среды и рациональное природопользование»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EB6C53" w:rsidRPr="00EB6C53" w:rsidTr="00A14B31">
        <w:trPr>
          <w:trHeight w:val="96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физической культуры и спорта»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«Развитие физической культуры и массового спорта Лозновского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A14B31">
        <w:trPr>
          <w:trHeight w:val="250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EB6C53" w:rsidRPr="00EB6C53" w:rsidTr="00EB6C53">
        <w:trPr>
          <w:trHeight w:val="9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Муниципальная программа Лозновского</w:t>
            </w:r>
            <w:r w:rsidR="00A14B31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сельского поселения «Развитие транспортной системы"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EB6C53">
        <w:trPr>
          <w:trHeight w:val="6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Подпрограмма "Развитие транспортной инфраструктуры"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170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EB6C53" w:rsidRPr="00EB6C53" w:rsidTr="00A14B31">
        <w:trPr>
          <w:trHeight w:val="83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Обеспечение деятельности аппарата управления Администрации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4621,9</w:t>
            </w:r>
          </w:p>
        </w:tc>
      </w:tr>
      <w:tr w:rsidR="00EB6C53" w:rsidRPr="00EB6C53" w:rsidTr="00EB6C53">
        <w:trPr>
          <w:trHeight w:val="67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Аппарат управления Администрация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4621,9</w:t>
            </w:r>
          </w:p>
        </w:tc>
      </w:tr>
      <w:tr w:rsidR="00EB6C53" w:rsidRPr="00EB6C53" w:rsidTr="00A14B31">
        <w:trPr>
          <w:trHeight w:val="189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EB6C53" w:rsidRPr="00EB6C53" w:rsidTr="00A14B31">
        <w:trPr>
          <w:trHeight w:val="1883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EB6C53" w:rsidRPr="00EB6C53" w:rsidTr="00A14B31">
        <w:trPr>
          <w:trHeight w:val="1216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EB6C53" w:rsidRPr="00EB6C53" w:rsidTr="00EB6C53">
        <w:trPr>
          <w:trHeight w:val="130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EB6C53" w:rsidRPr="00EB6C53" w:rsidTr="00A14B31">
        <w:trPr>
          <w:trHeight w:val="1941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EB6C53" w:rsidRPr="00EB6C53" w:rsidTr="00A14B31">
        <w:trPr>
          <w:trHeight w:val="75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расходы муниципальных органов Лозновского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99 0 00 00000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1481,1</w:t>
            </w:r>
          </w:p>
        </w:tc>
      </w:tr>
      <w:tr w:rsidR="00EB6C53" w:rsidRPr="00EB6C53" w:rsidTr="00EB6C53">
        <w:trPr>
          <w:trHeight w:val="39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1481,1</w:t>
            </w:r>
          </w:p>
        </w:tc>
      </w:tr>
      <w:tr w:rsidR="00EB6C53" w:rsidRPr="00EB6C53" w:rsidTr="00A14B31">
        <w:trPr>
          <w:trHeight w:val="2292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</w:t>
            </w: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EB6C53" w:rsidRPr="00EB6C53" w:rsidTr="00A14B31">
        <w:trPr>
          <w:trHeight w:val="221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 (Иные закупки товаров, работ и услуг для обеспечения государственных (</w:t>
            </w:r>
            <w:proofErr w:type="gram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) нужд)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EB6C53" w:rsidRPr="00EB6C53" w:rsidTr="00A14B31">
        <w:trPr>
          <w:trHeight w:val="229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Техническая инвентаризация объектов муниципальной собственности, в том числе бесхозяйных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</w:t>
            </w: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169,0</w:t>
            </w:r>
          </w:p>
        </w:tc>
      </w:tr>
      <w:tr w:rsidR="00EB6C53" w:rsidRPr="00EB6C53" w:rsidTr="00A14B31">
        <w:trPr>
          <w:trHeight w:val="22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Меропиятия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деятельности в муниципальную собственность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EB6C53" w:rsidRPr="00EB6C53" w:rsidTr="00A14B31">
        <w:trPr>
          <w:trHeight w:val="169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EB6C53" w:rsidRPr="00EB6C53" w:rsidTr="00EB6C53">
        <w:trPr>
          <w:trHeight w:val="267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</w:t>
            </w:r>
            <w:proofErr w:type="spellStart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EB6C53" w:rsidRPr="00EB6C53" w:rsidTr="00A14B31">
        <w:trPr>
          <w:trHeight w:val="2278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Прочие расходы обеспечения деятельности Администрации Лозновского сельского поселения в рамках </w:t>
            </w:r>
            <w:proofErr w:type="spellStart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EB6C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EB6C53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EB6C53" w:rsidRPr="00EB6C53" w:rsidTr="00EB6C53">
        <w:trPr>
          <w:trHeight w:val="315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6C53" w:rsidRPr="00EB6C53" w:rsidRDefault="00EB6C53" w:rsidP="00EB6C53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A14B31" w:rsidRPr="00EB6C53" w:rsidTr="008D694D">
        <w:trPr>
          <w:trHeight w:val="1019"/>
        </w:trPr>
        <w:tc>
          <w:tcPr>
            <w:tcW w:w="992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B31" w:rsidRPr="00EB6C53" w:rsidRDefault="00A14B31" w:rsidP="00A14B31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EB6C53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  <w:p w:rsidR="00A14B31" w:rsidRPr="00EB6C53" w:rsidRDefault="00A14B31" w:rsidP="00A14B31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EB6C53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</w:t>
            </w:r>
            <w:r w:rsidRPr="00EB6C53">
              <w:rPr>
                <w:rFonts w:eastAsia="Times New Roman"/>
                <w:color w:val="000000"/>
                <w:lang w:eastAsia="ru-RU"/>
              </w:rPr>
              <w:t xml:space="preserve">                     Л.Н. Кузнецова</w:t>
            </w:r>
          </w:p>
        </w:tc>
      </w:tr>
    </w:tbl>
    <w:p w:rsidR="00400919" w:rsidRDefault="00400919"/>
    <w:sectPr w:rsidR="00400919" w:rsidSect="00EB6C53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EB6C53"/>
    <w:rsid w:val="000A2E22"/>
    <w:rsid w:val="00287D28"/>
    <w:rsid w:val="002A61B5"/>
    <w:rsid w:val="00400919"/>
    <w:rsid w:val="009F4308"/>
    <w:rsid w:val="00A14B31"/>
    <w:rsid w:val="00B07616"/>
    <w:rsid w:val="00EB6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1719</Words>
  <Characters>9800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2017-03-22T08:24:00Z</dcterms:created>
  <dcterms:modified xsi:type="dcterms:W3CDTF">2017-03-22T08:41:00Z</dcterms:modified>
</cp:coreProperties>
</file>